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</w:t>
      </w:r>
      <w:r w:rsidR="006E5214">
        <w:rPr>
          <w:rFonts w:asciiTheme="minorHAnsi" w:hAnsiTheme="minorHAnsi"/>
          <w:b/>
          <w:color w:val="000000" w:themeColor="text1"/>
          <w:sz w:val="24"/>
          <w:szCs w:val="24"/>
        </w:rPr>
        <w:t xml:space="preserve">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6E5214">
        <w:rPr>
          <w:rFonts w:asciiTheme="minorHAnsi" w:hAnsiTheme="minorHAnsi" w:cs="Arial"/>
          <w:b/>
          <w:lang w:val="en-ZA"/>
        </w:rPr>
        <w:t>2</w:t>
      </w:r>
      <w:r w:rsidR="002F1B03">
        <w:rPr>
          <w:rFonts w:asciiTheme="minorHAnsi" w:hAnsiTheme="minorHAnsi" w:cs="Arial"/>
          <w:b/>
          <w:lang w:val="en-ZA"/>
        </w:rPr>
        <w:t>5</w:t>
      </w: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 xml:space="preserve"> May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MERCEDES-BENZ SOUTH AFRICA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–“</w:t>
      </w:r>
      <w:r>
        <w:rPr>
          <w:rFonts w:asciiTheme="minorHAnsi" w:hAnsiTheme="minorHAnsi" w:cs="Arial"/>
          <w:b/>
          <w:i/>
          <w:lang w:val="en-ZA"/>
        </w:rPr>
        <w:t>MBP037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MERCEDES-BENZ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26 May 2017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MBP037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5B037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2,000,000,000.00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5B0378">
        <w:rPr>
          <w:rFonts w:asciiTheme="minorHAnsi" w:hAnsiTheme="minorHAnsi" w:cs="Arial"/>
          <w:lang w:val="en-ZA"/>
        </w:rPr>
        <w:t>100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6E5214">
        <w:rPr>
          <w:rFonts w:asciiTheme="minorHAnsi" w:hAnsiTheme="minorHAnsi" w:cs="Arial"/>
          <w:lang w:val="en-ZA"/>
        </w:rPr>
        <w:t>8.542</w:t>
      </w:r>
      <w:r>
        <w:rPr>
          <w:rFonts w:asciiTheme="minorHAnsi" w:hAnsiTheme="minorHAnsi" w:cs="Arial"/>
          <w:lang w:val="en-ZA"/>
        </w:rPr>
        <w:t xml:space="preserve">% (3 Month JIBAR as </w:t>
      </w:r>
      <w:r w:rsidR="006E5214">
        <w:rPr>
          <w:rFonts w:asciiTheme="minorHAnsi" w:hAnsiTheme="minorHAnsi" w:cs="Arial"/>
          <w:lang w:val="en-ZA"/>
        </w:rPr>
        <w:t>at 24 May 2017 of 7.342</w:t>
      </w:r>
      <w:r w:rsidR="005B0378">
        <w:rPr>
          <w:rFonts w:asciiTheme="minorHAnsi" w:hAnsiTheme="minorHAnsi" w:cs="Arial"/>
          <w:lang w:val="en-ZA"/>
        </w:rPr>
        <w:t>% plus 120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26 May 2020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5B0378">
        <w:rPr>
          <w:rFonts w:asciiTheme="minorHAnsi" w:hAnsiTheme="minorHAnsi" w:cs="Arial"/>
          <w:b/>
          <w:lang w:val="en-ZA"/>
        </w:rPr>
        <w:t>d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February, 16 May, 16 August, 16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February, 26 May, 26 August, 26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 February, 15 May, 15 August, 15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May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26 May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August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ZAG000144072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5B0378" w:rsidRDefault="005B0378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F64748" w:rsidRDefault="002F1B03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B8314F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https://www.jse.co.za/content/JSEPricingSupplementsItems/2014/BondDocuments/MBP037%20Pricing%20Supplement%2020170526.pdf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5B0378" w:rsidRDefault="005B0378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3E043D" w:rsidRDefault="003E043D" w:rsidP="003E043D">
      <w:pPr>
        <w:pStyle w:val="BodyText"/>
        <w:spacing w:line="360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Carl Wiesner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             Standard Bank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                        +27 11 3445277</w:t>
      </w:r>
    </w:p>
    <w:p w:rsidR="00085030" w:rsidRPr="005B0378" w:rsidRDefault="005B0378" w:rsidP="005B037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+27 11 5207000</w:t>
      </w:r>
    </w:p>
    <w:sectPr w:rsidR="00085030" w:rsidRPr="005B037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2F1B0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2F1B0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F1B0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F1B0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1B03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43D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0378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E5214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389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MBP037%20Pricing%20Supplement%202017052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2017-05-26T07:00:00+00:00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2EE03669-7776-417A-A7DF-7481B3D061DE}"/>
</file>

<file path=customXml/itemProps2.xml><?xml version="1.0" encoding="utf-8"?>
<ds:datastoreItem xmlns:ds="http://schemas.openxmlformats.org/officeDocument/2006/customXml" ds:itemID="{372B905D-875F-4569-8868-39A3C018E042}"/>
</file>

<file path=customXml/itemProps3.xml><?xml version="1.0" encoding="utf-8"?>
<ds:datastoreItem xmlns:ds="http://schemas.openxmlformats.org/officeDocument/2006/customXml" ds:itemID="{50B548A3-4E0C-4761-A3DF-9D03A5BC52C8}"/>
</file>

<file path=customXml/itemProps4.xml><?xml version="1.0" encoding="utf-8"?>
<ds:datastoreItem xmlns:ds="http://schemas.openxmlformats.org/officeDocument/2006/customXml" ds:itemID="{AA244158-88F7-48A0-AAF3-0A450D29EAB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1657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2017-05-25T09:50:00Z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561500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